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92" w:type="dxa"/>
        <w:jc w:val="center"/>
        <w:tblLook w:val="04A0" w:firstRow="1" w:lastRow="0" w:firstColumn="1" w:lastColumn="0" w:noHBand="0" w:noVBand="1"/>
      </w:tblPr>
      <w:tblGrid>
        <w:gridCol w:w="3128"/>
        <w:gridCol w:w="6664"/>
      </w:tblGrid>
      <w:tr w:rsidR="0082364D" w:rsidRPr="0039289E" w:rsidTr="00BD10AF">
        <w:trPr>
          <w:trHeight w:val="145"/>
          <w:jc w:val="center"/>
        </w:trPr>
        <w:tc>
          <w:tcPr>
            <w:tcW w:w="9792" w:type="dxa"/>
            <w:gridSpan w:val="2"/>
            <w:vAlign w:val="center"/>
          </w:tcPr>
          <w:p w:rsidR="0082364D" w:rsidRPr="0039289E" w:rsidRDefault="00195755" w:rsidP="0039289E">
            <w:pPr>
              <w:spacing w:after="80" w:line="240" w:lineRule="auto"/>
              <w:contextualSpacing/>
              <w:rPr>
                <w:rFonts w:cstheme="minorHAnsi"/>
                <w:b/>
                <w:bCs/>
                <w:sz w:val="24"/>
                <w:szCs w:val="24"/>
                <w:lang w:val="sk-SK"/>
              </w:rPr>
            </w:pPr>
            <w:r w:rsidRPr="0039289E">
              <w:rPr>
                <w:rFonts w:cstheme="minorHAnsi"/>
                <w:b/>
                <w:bCs/>
                <w:sz w:val="24"/>
                <w:szCs w:val="24"/>
                <w:lang w:val="sk-SK"/>
              </w:rPr>
              <w:t>Foto-príbeh</w:t>
            </w:r>
            <w:r w:rsidR="0082364D" w:rsidRPr="0039289E">
              <w:rPr>
                <w:rFonts w:cstheme="minorHAnsi"/>
                <w:b/>
                <w:bCs/>
                <w:sz w:val="24"/>
                <w:szCs w:val="24"/>
                <w:lang w:val="sk-SK"/>
              </w:rPr>
              <w:t xml:space="preserve"> </w:t>
            </w:r>
            <w:r w:rsidRPr="0039289E">
              <w:rPr>
                <w:rFonts w:cstheme="minorHAnsi"/>
                <w:b/>
                <w:bCs/>
                <w:sz w:val="24"/>
                <w:szCs w:val="24"/>
                <w:lang w:val="sk-SK"/>
              </w:rPr>
              <w:t>3-5 (</w:t>
            </w:r>
            <w:r w:rsidR="0082364D" w:rsidRPr="0039289E">
              <w:rPr>
                <w:rFonts w:cstheme="minorHAnsi"/>
                <w:b/>
                <w:bCs/>
                <w:sz w:val="24"/>
                <w:szCs w:val="24"/>
                <w:lang w:val="sk-SK"/>
              </w:rPr>
              <w:t>reportážn</w:t>
            </w:r>
            <w:r w:rsidRPr="0039289E">
              <w:rPr>
                <w:rFonts w:cstheme="minorHAnsi"/>
                <w:b/>
                <w:bCs/>
                <w:sz w:val="24"/>
                <w:szCs w:val="24"/>
                <w:lang w:val="sk-SK"/>
              </w:rPr>
              <w:t>ych)</w:t>
            </w:r>
            <w:r w:rsidR="0082364D" w:rsidRPr="0039289E">
              <w:rPr>
                <w:rFonts w:cstheme="minorHAnsi"/>
                <w:b/>
                <w:bCs/>
                <w:sz w:val="24"/>
                <w:szCs w:val="24"/>
                <w:lang w:val="sk-SK"/>
              </w:rPr>
              <w:t xml:space="preserve"> fotografi</w:t>
            </w:r>
            <w:r w:rsidRPr="0039289E">
              <w:rPr>
                <w:rFonts w:cstheme="minorHAnsi"/>
                <w:b/>
                <w:bCs/>
                <w:sz w:val="24"/>
                <w:szCs w:val="24"/>
                <w:lang w:val="sk-SK"/>
              </w:rPr>
              <w:t>í</w:t>
            </w:r>
          </w:p>
          <w:p w:rsidR="00195755" w:rsidRPr="0039289E" w:rsidRDefault="00195755" w:rsidP="0039289E">
            <w:pPr>
              <w:spacing w:after="80" w:line="240" w:lineRule="auto"/>
              <w:contextualSpacing/>
              <w:rPr>
                <w:rFonts w:cstheme="minorHAnsi"/>
                <w:i/>
                <w:iCs/>
                <w:sz w:val="18"/>
                <w:szCs w:val="18"/>
                <w:lang w:val="sk-SK"/>
              </w:rPr>
            </w:pPr>
            <w:r w:rsidRPr="0039289E">
              <w:rPr>
                <w:rFonts w:cstheme="minorHAnsi"/>
                <w:i/>
                <w:iCs/>
                <w:sz w:val="18"/>
                <w:szCs w:val="18"/>
                <w:lang w:val="sk-SK"/>
              </w:rPr>
              <w:t>Zmyslom  fotopríbehu (3–5 fotografií) je vyrozprávať príbeh prostredníctvom série fotografií, ktoré pomôžu divákovi lepšie pochopiť environmentálne problémy, udalosti alebo javy. Rovnako ako jednotlivá reportážna fotografia, aj fotografický príbeh má za cieľ rozprávať pravdivý a neskreslený príbeh prostredníctvom série fotografií zobrazujúcich realitu.</w:t>
            </w:r>
          </w:p>
        </w:tc>
      </w:tr>
      <w:tr w:rsidR="0082364D" w:rsidRPr="0039289E" w:rsidTr="00BD10AF">
        <w:trPr>
          <w:trHeight w:val="145"/>
          <w:jc w:val="center"/>
        </w:trPr>
        <w:tc>
          <w:tcPr>
            <w:tcW w:w="9792" w:type="dxa"/>
            <w:gridSpan w:val="2"/>
            <w:shd w:val="clear" w:color="auto" w:fill="002060"/>
          </w:tcPr>
          <w:p w:rsidR="0082364D" w:rsidRPr="0039289E" w:rsidRDefault="0082364D" w:rsidP="0039289E">
            <w:pPr>
              <w:spacing w:after="80" w:line="240" w:lineRule="auto"/>
              <w:contextualSpacing/>
              <w:rPr>
                <w:rFonts w:cstheme="minorHAnsi"/>
                <w:sz w:val="18"/>
                <w:szCs w:val="18"/>
                <w:lang w:val="sk-SK"/>
              </w:rPr>
            </w:pPr>
          </w:p>
        </w:tc>
      </w:tr>
      <w:tr w:rsidR="0082364D" w:rsidRPr="0039289E" w:rsidTr="00BD10AF">
        <w:trPr>
          <w:trHeight w:val="521"/>
          <w:jc w:val="center"/>
        </w:trPr>
        <w:tc>
          <w:tcPr>
            <w:tcW w:w="3128" w:type="dxa"/>
            <w:vMerge w:val="restart"/>
          </w:tcPr>
          <w:p w:rsidR="0082364D" w:rsidRPr="0039289E" w:rsidRDefault="0082364D" w:rsidP="0039289E">
            <w:pPr>
              <w:spacing w:after="80" w:line="240" w:lineRule="auto"/>
              <w:contextualSpacing/>
              <w:rPr>
                <w:rFonts w:cstheme="minorHAnsi"/>
                <w:b/>
                <w:bCs/>
                <w:sz w:val="18"/>
                <w:szCs w:val="18"/>
                <w:lang w:val="sk-SK"/>
              </w:rPr>
            </w:pPr>
            <w:r w:rsidRPr="0039289E">
              <w:rPr>
                <w:rFonts w:cstheme="minorHAnsi"/>
                <w:b/>
                <w:bCs/>
                <w:sz w:val="18"/>
                <w:szCs w:val="18"/>
                <w:lang w:val="sk-SK"/>
              </w:rPr>
              <w:t>Formát a štruktúra</w:t>
            </w:r>
          </w:p>
        </w:tc>
        <w:tc>
          <w:tcPr>
            <w:tcW w:w="6664" w:type="dxa"/>
          </w:tcPr>
          <w:p w:rsidR="0082364D" w:rsidRPr="0039289E" w:rsidRDefault="00195755" w:rsidP="0039289E">
            <w:pPr>
              <w:pStyle w:val="ListParagraph"/>
              <w:widowControl/>
              <w:numPr>
                <w:ilvl w:val="0"/>
                <w:numId w:val="1"/>
              </w:numPr>
              <w:spacing w:after="80"/>
              <w:contextualSpacing/>
              <w:rPr>
                <w:rFonts w:cstheme="minorHAnsi"/>
                <w:sz w:val="18"/>
                <w:szCs w:val="18"/>
                <w:lang w:val="sk-SK"/>
              </w:rPr>
            </w:pPr>
            <w:r w:rsidRPr="0039289E">
              <w:rPr>
                <w:rFonts w:cstheme="minorHAnsi"/>
                <w:sz w:val="18"/>
                <w:szCs w:val="18"/>
                <w:lang w:val="sk-SK"/>
              </w:rPr>
              <w:t>Max. 3-5 fotografií</w:t>
            </w:r>
            <w:r w:rsidR="00BE58DA" w:rsidRPr="0039289E">
              <w:rPr>
                <w:rFonts w:cstheme="minorHAnsi"/>
                <w:sz w:val="18"/>
                <w:szCs w:val="18"/>
                <w:lang w:val="sk-SK"/>
              </w:rPr>
              <w:t xml:space="preserve"> je potrebné nahrať do súťažného online formulára</w:t>
            </w:r>
            <w:r w:rsidR="0082364D" w:rsidRPr="0039289E">
              <w:rPr>
                <w:rFonts w:cstheme="minorHAnsi"/>
                <w:sz w:val="18"/>
                <w:szCs w:val="18"/>
                <w:lang w:val="sk-SK"/>
              </w:rPr>
              <w:t xml:space="preserve"> vo formáte JPEG alebo PNG </w:t>
            </w:r>
            <w:r w:rsidR="00CF5642" w:rsidRPr="00C920E9">
              <w:rPr>
                <w:rFonts w:cstheme="minorHAnsi"/>
                <w:sz w:val="18"/>
                <w:szCs w:val="18"/>
                <w:lang w:val="sk-SK"/>
              </w:rPr>
              <w:t>s</w:t>
            </w:r>
            <w:r w:rsidR="00CF5642">
              <w:rPr>
                <w:rFonts w:cstheme="minorHAnsi"/>
                <w:sz w:val="18"/>
                <w:szCs w:val="18"/>
                <w:lang w:val="sk-SK"/>
              </w:rPr>
              <w:t> veľkosťou kratšej strany min</w:t>
            </w:r>
            <w:r w:rsidR="00CF5642" w:rsidRPr="00C920E9">
              <w:rPr>
                <w:rFonts w:cstheme="minorHAnsi"/>
                <w:sz w:val="18"/>
                <w:szCs w:val="18"/>
                <w:lang w:val="sk-SK"/>
              </w:rPr>
              <w:t>.</w:t>
            </w:r>
            <w:r w:rsidR="00CF5642">
              <w:rPr>
                <w:rFonts w:cstheme="minorHAnsi"/>
                <w:sz w:val="18"/>
                <w:szCs w:val="18"/>
                <w:lang w:val="sk-SK"/>
              </w:rPr>
              <w:t xml:space="preserve"> 1600 pixelov.</w:t>
            </w:r>
            <w:bookmarkStart w:id="0" w:name="_GoBack"/>
            <w:bookmarkEnd w:id="0"/>
          </w:p>
        </w:tc>
      </w:tr>
      <w:tr w:rsidR="0082364D" w:rsidRPr="0039289E" w:rsidTr="00BD10AF">
        <w:trPr>
          <w:trHeight w:val="12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widowControl/>
              <w:numPr>
                <w:ilvl w:val="0"/>
                <w:numId w:val="1"/>
              </w:numPr>
              <w:spacing w:after="80"/>
              <w:contextualSpacing/>
              <w:rPr>
                <w:rFonts w:cstheme="minorHAnsi"/>
                <w:sz w:val="18"/>
                <w:szCs w:val="18"/>
                <w:lang w:val="sk-SK"/>
              </w:rPr>
            </w:pPr>
            <w:r w:rsidRPr="0039289E">
              <w:rPr>
                <w:rFonts w:cstheme="minorHAnsi"/>
                <w:sz w:val="18"/>
                <w:szCs w:val="18"/>
                <w:lang w:val="sk-SK"/>
              </w:rPr>
              <w:t>Nadpis fotografie nesmie presahovať 140 znakov.</w:t>
            </w:r>
          </w:p>
        </w:tc>
      </w:tr>
      <w:tr w:rsidR="0082364D" w:rsidRPr="0039289E" w:rsidTr="00BD10AF">
        <w:trPr>
          <w:trHeight w:val="12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195755" w:rsidP="0039289E">
            <w:pPr>
              <w:pStyle w:val="ListParagraph"/>
              <w:widowControl/>
              <w:numPr>
                <w:ilvl w:val="0"/>
                <w:numId w:val="1"/>
              </w:numPr>
              <w:spacing w:after="80"/>
              <w:contextualSpacing/>
              <w:rPr>
                <w:rFonts w:cstheme="minorHAnsi"/>
                <w:sz w:val="18"/>
                <w:szCs w:val="18"/>
                <w:lang w:val="sk-SK"/>
              </w:rPr>
            </w:pPr>
            <w:r w:rsidRPr="0039289E">
              <w:rPr>
                <w:rFonts w:cstheme="minorHAnsi"/>
                <w:sz w:val="18"/>
                <w:szCs w:val="18"/>
                <w:lang w:val="sk-SK"/>
              </w:rPr>
              <w:t>Sprievodný text k foto-príbehu nesmie</w:t>
            </w:r>
            <w:r w:rsidR="0082364D" w:rsidRPr="0039289E">
              <w:rPr>
                <w:rFonts w:cstheme="minorHAnsi"/>
                <w:sz w:val="18"/>
                <w:szCs w:val="18"/>
                <w:lang w:val="sk-SK"/>
              </w:rPr>
              <w:t xml:space="preserve"> pres</w:t>
            </w:r>
            <w:r w:rsidRPr="0039289E">
              <w:rPr>
                <w:rFonts w:cstheme="minorHAnsi"/>
                <w:sz w:val="18"/>
                <w:szCs w:val="18"/>
                <w:lang w:val="sk-SK"/>
              </w:rPr>
              <w:t>iahnuť</w:t>
            </w:r>
            <w:r w:rsidR="0082364D" w:rsidRPr="0039289E">
              <w:rPr>
                <w:rFonts w:cstheme="minorHAnsi"/>
                <w:sz w:val="18"/>
                <w:szCs w:val="18"/>
                <w:lang w:val="sk-SK"/>
              </w:rPr>
              <w:t xml:space="preserve"> 100 slov.</w:t>
            </w:r>
            <w:r w:rsidRPr="0039289E">
              <w:rPr>
                <w:rFonts w:cstheme="minorHAnsi"/>
                <w:sz w:val="18"/>
                <w:szCs w:val="18"/>
                <w:lang w:val="sk-SK"/>
              </w:rPr>
              <w:t xml:space="preserve"> Popis ku každej fotografii nesmie presiahnuť 20 slov. </w:t>
            </w:r>
          </w:p>
        </w:tc>
      </w:tr>
      <w:tr w:rsidR="0082364D" w:rsidRPr="0039289E" w:rsidTr="00BD10AF">
        <w:trPr>
          <w:trHeight w:val="12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widowControl/>
              <w:numPr>
                <w:ilvl w:val="0"/>
                <w:numId w:val="1"/>
              </w:numPr>
              <w:spacing w:after="80"/>
              <w:contextualSpacing/>
              <w:rPr>
                <w:rFonts w:cstheme="minorHAnsi"/>
                <w:sz w:val="18"/>
                <w:szCs w:val="18"/>
                <w:lang w:val="sk-SK"/>
              </w:rPr>
            </w:pPr>
            <w:r w:rsidRPr="0039289E">
              <w:rPr>
                <w:rFonts w:cstheme="minorHAnsi"/>
                <w:sz w:val="18"/>
                <w:szCs w:val="18"/>
                <w:lang w:val="sk-SK"/>
              </w:rPr>
              <w:t xml:space="preserve">Popis a sprievodný text by mal vysvetľovať </w:t>
            </w:r>
            <w:r w:rsidR="00F3331C" w:rsidRPr="0039289E">
              <w:rPr>
                <w:rFonts w:cstheme="minorHAnsi"/>
                <w:sz w:val="18"/>
                <w:szCs w:val="18"/>
                <w:lang w:val="sk-SK"/>
              </w:rPr>
              <w:t>súvislosť so životným prostredím</w:t>
            </w:r>
            <w:r w:rsidRPr="0039289E">
              <w:rPr>
                <w:rFonts w:cstheme="minorHAnsi"/>
                <w:sz w:val="18"/>
                <w:szCs w:val="18"/>
                <w:lang w:val="sk-SK"/>
              </w:rPr>
              <w:t xml:space="preserve"> a/alebo riešeni</w:t>
            </w:r>
            <w:r w:rsidR="00F3331C" w:rsidRPr="0039289E">
              <w:rPr>
                <w:rFonts w:cstheme="minorHAnsi"/>
                <w:sz w:val="18"/>
                <w:szCs w:val="18"/>
                <w:lang w:val="sk-SK"/>
              </w:rPr>
              <w:t>e</w:t>
            </w:r>
            <w:r w:rsidRPr="0039289E">
              <w:rPr>
                <w:rFonts w:cstheme="minorHAnsi"/>
                <w:sz w:val="18"/>
                <w:szCs w:val="18"/>
                <w:lang w:val="sk-SK"/>
              </w:rPr>
              <w:t xml:space="preserve"> problému prezentovaného fotografiou.</w:t>
            </w:r>
          </w:p>
        </w:tc>
      </w:tr>
      <w:tr w:rsidR="0082364D" w:rsidRPr="0039289E" w:rsidTr="00BD10AF">
        <w:trPr>
          <w:trHeight w:val="12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widowControl/>
              <w:numPr>
                <w:ilvl w:val="0"/>
                <w:numId w:val="1"/>
              </w:numPr>
              <w:spacing w:after="80"/>
              <w:contextualSpacing/>
              <w:rPr>
                <w:rFonts w:cstheme="minorHAnsi"/>
                <w:sz w:val="18"/>
                <w:szCs w:val="18"/>
                <w:lang w:val="sk-SK"/>
              </w:rPr>
            </w:pPr>
            <w:r w:rsidRPr="0039289E">
              <w:rPr>
                <w:rFonts w:cstheme="minorHAnsi"/>
                <w:sz w:val="18"/>
                <w:szCs w:val="18"/>
                <w:lang w:val="sk-SK"/>
              </w:rPr>
              <w:t>Musí byť technicky a umelecky v dobrej kvalite</w:t>
            </w:r>
            <w:r w:rsidR="00F3331C" w:rsidRPr="0039289E">
              <w:rPr>
                <w:rFonts w:cstheme="minorHAnsi"/>
                <w:sz w:val="18"/>
                <w:szCs w:val="18"/>
                <w:lang w:val="sk-SK"/>
              </w:rPr>
              <w:t xml:space="preserve">: </w:t>
            </w:r>
            <w:r w:rsidRPr="0039289E">
              <w:rPr>
                <w:rFonts w:cstheme="minorHAnsi"/>
                <w:sz w:val="18"/>
                <w:szCs w:val="18"/>
                <w:lang w:val="sk-SK"/>
              </w:rPr>
              <w:t>kompozíci</w:t>
            </w:r>
            <w:r w:rsidR="00F3331C" w:rsidRPr="0039289E">
              <w:rPr>
                <w:rFonts w:cstheme="minorHAnsi"/>
                <w:sz w:val="18"/>
                <w:szCs w:val="18"/>
                <w:lang w:val="sk-SK"/>
              </w:rPr>
              <w:t>a</w:t>
            </w:r>
            <w:r w:rsidRPr="0039289E">
              <w:rPr>
                <w:rFonts w:cstheme="minorHAnsi"/>
                <w:sz w:val="18"/>
                <w:szCs w:val="18"/>
                <w:lang w:val="sk-SK"/>
              </w:rPr>
              <w:t>, svetlo, farby a ostrosť</w:t>
            </w:r>
          </w:p>
        </w:tc>
      </w:tr>
      <w:tr w:rsidR="0082364D" w:rsidRPr="0039289E" w:rsidTr="00BD10AF">
        <w:trPr>
          <w:trHeight w:val="120"/>
          <w:jc w:val="center"/>
        </w:trPr>
        <w:tc>
          <w:tcPr>
            <w:tcW w:w="9792" w:type="dxa"/>
            <w:gridSpan w:val="2"/>
            <w:shd w:val="clear" w:color="auto" w:fill="002060"/>
          </w:tcPr>
          <w:p w:rsidR="0082364D" w:rsidRPr="0039289E" w:rsidRDefault="0082364D" w:rsidP="0039289E">
            <w:pPr>
              <w:spacing w:after="80" w:line="240" w:lineRule="auto"/>
              <w:ind w:left="1080"/>
              <w:contextualSpacing/>
              <w:rPr>
                <w:rFonts w:cstheme="minorHAnsi"/>
                <w:color w:val="002060"/>
                <w:sz w:val="18"/>
                <w:szCs w:val="18"/>
                <w:lang w:val="sk-SK"/>
              </w:rPr>
            </w:pPr>
          </w:p>
        </w:tc>
      </w:tr>
      <w:tr w:rsidR="0082364D" w:rsidRPr="0039289E" w:rsidTr="00BD10AF">
        <w:trPr>
          <w:trHeight w:val="341"/>
          <w:jc w:val="center"/>
        </w:trPr>
        <w:tc>
          <w:tcPr>
            <w:tcW w:w="3128" w:type="dxa"/>
            <w:vMerge w:val="restart"/>
          </w:tcPr>
          <w:p w:rsidR="0082364D" w:rsidRPr="0039289E" w:rsidRDefault="00F3331C" w:rsidP="0039289E">
            <w:pPr>
              <w:spacing w:after="80" w:line="240" w:lineRule="auto"/>
              <w:contextualSpacing/>
              <w:rPr>
                <w:rFonts w:cstheme="minorHAnsi"/>
                <w:b/>
                <w:bCs/>
                <w:sz w:val="18"/>
                <w:szCs w:val="18"/>
                <w:lang w:val="sk-SK"/>
              </w:rPr>
            </w:pPr>
            <w:r w:rsidRPr="0039289E">
              <w:rPr>
                <w:rFonts w:cstheme="minorHAnsi"/>
                <w:b/>
                <w:bCs/>
                <w:sz w:val="18"/>
                <w:szCs w:val="18"/>
                <w:lang w:val="sk-SK"/>
              </w:rPr>
              <w:t>Poctivé, nezaujaté reportovanie</w:t>
            </w:r>
          </w:p>
        </w:tc>
        <w:tc>
          <w:tcPr>
            <w:tcW w:w="6664" w:type="dxa"/>
          </w:tcPr>
          <w:p w:rsidR="0082364D" w:rsidRPr="0039289E" w:rsidRDefault="0082364D" w:rsidP="0039289E">
            <w:pPr>
              <w:pStyle w:val="ListParagraph"/>
              <w:widowControl/>
              <w:numPr>
                <w:ilvl w:val="0"/>
                <w:numId w:val="2"/>
              </w:numPr>
              <w:spacing w:after="80"/>
              <w:contextualSpacing/>
              <w:rPr>
                <w:rFonts w:cstheme="minorHAnsi"/>
                <w:sz w:val="18"/>
                <w:szCs w:val="18"/>
                <w:lang w:val="sk-SK"/>
              </w:rPr>
            </w:pPr>
            <w:r w:rsidRPr="0039289E">
              <w:rPr>
                <w:rFonts w:cstheme="minorHAnsi"/>
                <w:sz w:val="18"/>
                <w:szCs w:val="18"/>
                <w:lang w:val="sk-SK"/>
              </w:rPr>
              <w:t>Fotografia je férová a pravdivá interpretácia reality a</w:t>
            </w:r>
            <w:r w:rsidR="00892247" w:rsidRPr="0039289E">
              <w:rPr>
                <w:rFonts w:cstheme="minorHAnsi"/>
                <w:sz w:val="18"/>
                <w:szCs w:val="18"/>
                <w:lang w:val="sk-SK"/>
              </w:rPr>
              <w:t xml:space="preserve"> subjekt a / alebo scenérie neboli nijak menené či </w:t>
            </w:r>
            <w:r w:rsidRPr="0039289E">
              <w:rPr>
                <w:rFonts w:cstheme="minorHAnsi"/>
                <w:sz w:val="18"/>
                <w:szCs w:val="18"/>
                <w:lang w:val="sk-SK"/>
              </w:rPr>
              <w:t xml:space="preserve"> manipulovan</w:t>
            </w:r>
            <w:r w:rsidR="00892247" w:rsidRPr="0039289E">
              <w:rPr>
                <w:rFonts w:cstheme="minorHAnsi"/>
                <w:sz w:val="18"/>
                <w:szCs w:val="18"/>
                <w:lang w:val="sk-SK"/>
              </w:rPr>
              <w:t>é</w:t>
            </w:r>
            <w:r w:rsidRPr="0039289E">
              <w:rPr>
                <w:rFonts w:cstheme="minorHAnsi"/>
                <w:sz w:val="18"/>
                <w:szCs w:val="18"/>
                <w:lang w:val="sk-SK"/>
              </w:rPr>
              <w:t xml:space="preserve"> Následné úpravy (napr. farby, kontrast, tiene, zvýrazňovanie, orezávanie, a i.) sú p</w:t>
            </w:r>
            <w:r w:rsidR="00892247" w:rsidRPr="0039289E">
              <w:rPr>
                <w:rFonts w:cstheme="minorHAnsi"/>
                <w:sz w:val="18"/>
                <w:szCs w:val="18"/>
                <w:lang w:val="sk-SK"/>
              </w:rPr>
              <w:t>rípustné</w:t>
            </w:r>
            <w:r w:rsidRPr="0039289E">
              <w:rPr>
                <w:rFonts w:cstheme="minorHAnsi"/>
                <w:sz w:val="18"/>
                <w:szCs w:val="18"/>
                <w:lang w:val="sk-SK"/>
              </w:rPr>
              <w:t xml:space="preserve">, pokiaľ nijak </w:t>
            </w:r>
            <w:r w:rsidR="00F3331C" w:rsidRPr="0039289E">
              <w:rPr>
                <w:rFonts w:cstheme="minorHAnsi"/>
                <w:sz w:val="18"/>
                <w:szCs w:val="18"/>
                <w:lang w:val="sk-SK"/>
              </w:rPr>
              <w:t>NEMENIA</w:t>
            </w:r>
            <w:r w:rsidRPr="0039289E">
              <w:rPr>
                <w:rFonts w:cstheme="minorHAnsi"/>
                <w:sz w:val="18"/>
                <w:szCs w:val="18"/>
                <w:lang w:val="sk-SK"/>
              </w:rPr>
              <w:t xml:space="preserve"> </w:t>
            </w:r>
            <w:r w:rsidR="00892247" w:rsidRPr="0039289E">
              <w:rPr>
                <w:rFonts w:cstheme="minorHAnsi"/>
                <w:sz w:val="18"/>
                <w:szCs w:val="18"/>
                <w:lang w:val="sk-SK"/>
              </w:rPr>
              <w:t>subjekt a objekt</w:t>
            </w:r>
            <w:r w:rsidRPr="0039289E">
              <w:rPr>
                <w:rFonts w:cstheme="minorHAnsi"/>
                <w:sz w:val="18"/>
                <w:szCs w:val="18"/>
                <w:lang w:val="sk-SK"/>
              </w:rPr>
              <w:t xml:space="preserve"> fotografie.</w:t>
            </w:r>
          </w:p>
        </w:tc>
      </w:tr>
      <w:tr w:rsidR="0082364D" w:rsidRPr="0039289E" w:rsidTr="00BD10AF">
        <w:trPr>
          <w:trHeight w:val="2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widowControl/>
              <w:numPr>
                <w:ilvl w:val="0"/>
                <w:numId w:val="2"/>
              </w:numPr>
              <w:spacing w:after="80"/>
              <w:contextualSpacing/>
              <w:rPr>
                <w:rFonts w:cstheme="minorHAnsi"/>
                <w:sz w:val="18"/>
                <w:szCs w:val="18"/>
                <w:lang w:val="sk-SK"/>
              </w:rPr>
            </w:pPr>
            <w:r w:rsidRPr="0039289E">
              <w:rPr>
                <w:rFonts w:cstheme="minorHAnsi"/>
                <w:sz w:val="18"/>
                <w:szCs w:val="18"/>
                <w:lang w:val="sk-SK"/>
              </w:rPr>
              <w:t>Každá citácia musí pochádzať zo skutočného a vierohodného prameňa.</w:t>
            </w:r>
          </w:p>
        </w:tc>
      </w:tr>
      <w:tr w:rsidR="0082364D" w:rsidRPr="0039289E" w:rsidTr="00BD10AF">
        <w:trPr>
          <w:trHeight w:val="2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widowControl/>
              <w:numPr>
                <w:ilvl w:val="0"/>
                <w:numId w:val="2"/>
              </w:numPr>
              <w:spacing w:after="80"/>
              <w:contextualSpacing/>
              <w:rPr>
                <w:rFonts w:cstheme="minorHAnsi"/>
                <w:sz w:val="18"/>
                <w:szCs w:val="18"/>
                <w:lang w:val="sk-SK"/>
              </w:rPr>
            </w:pPr>
            <w:r w:rsidRPr="0039289E">
              <w:rPr>
                <w:rFonts w:cstheme="minorHAnsi"/>
                <w:sz w:val="18"/>
                <w:szCs w:val="18"/>
                <w:lang w:val="sk-SK"/>
              </w:rPr>
              <w:t>Fakty, štatistiky a vedecké informácia musia byť podložené vierohodnými zdrojmi.</w:t>
            </w:r>
          </w:p>
        </w:tc>
      </w:tr>
      <w:tr w:rsidR="0082364D" w:rsidRPr="0039289E" w:rsidTr="00BD10AF">
        <w:trPr>
          <w:trHeight w:val="2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widowControl/>
              <w:numPr>
                <w:ilvl w:val="0"/>
                <w:numId w:val="2"/>
              </w:numPr>
              <w:spacing w:after="80"/>
              <w:contextualSpacing/>
              <w:rPr>
                <w:rFonts w:cstheme="minorHAnsi"/>
                <w:sz w:val="18"/>
                <w:szCs w:val="18"/>
                <w:lang w:val="sk-SK"/>
              </w:rPr>
            </w:pPr>
            <w:r w:rsidRPr="0039289E">
              <w:rPr>
                <w:rFonts w:cstheme="minorHAnsi"/>
                <w:sz w:val="18"/>
                <w:szCs w:val="18"/>
                <w:lang w:val="sk-SK"/>
              </w:rPr>
              <w:t>Pramene použité v popise a/alebo sprievodn</w:t>
            </w:r>
            <w:r w:rsidR="00892247" w:rsidRPr="0039289E">
              <w:rPr>
                <w:rFonts w:cstheme="minorHAnsi"/>
                <w:sz w:val="18"/>
                <w:szCs w:val="18"/>
                <w:lang w:val="sk-SK"/>
              </w:rPr>
              <w:t>om</w:t>
            </w:r>
            <w:r w:rsidRPr="0039289E">
              <w:rPr>
                <w:rFonts w:cstheme="minorHAnsi"/>
                <w:sz w:val="18"/>
                <w:szCs w:val="18"/>
                <w:lang w:val="sk-SK"/>
              </w:rPr>
              <w:t xml:space="preserve"> text</w:t>
            </w:r>
            <w:r w:rsidR="00892247" w:rsidRPr="0039289E">
              <w:rPr>
                <w:rFonts w:cstheme="minorHAnsi"/>
                <w:sz w:val="18"/>
                <w:szCs w:val="18"/>
                <w:lang w:val="sk-SK"/>
              </w:rPr>
              <w:t>e</w:t>
            </w:r>
            <w:r w:rsidRPr="0039289E">
              <w:rPr>
                <w:rFonts w:cstheme="minorHAnsi"/>
                <w:sz w:val="18"/>
                <w:szCs w:val="18"/>
                <w:lang w:val="sk-SK"/>
              </w:rPr>
              <w:t xml:space="preserve"> musí/musia byť </w:t>
            </w:r>
            <w:r w:rsidR="00892247" w:rsidRPr="0039289E">
              <w:rPr>
                <w:rFonts w:cstheme="minorHAnsi"/>
                <w:sz w:val="18"/>
                <w:szCs w:val="18"/>
                <w:lang w:val="sk-SK"/>
              </w:rPr>
              <w:t>uvedené</w:t>
            </w:r>
            <w:r w:rsidRPr="0039289E">
              <w:rPr>
                <w:rFonts w:cstheme="minorHAnsi"/>
                <w:sz w:val="18"/>
                <w:szCs w:val="18"/>
                <w:lang w:val="sk-SK"/>
              </w:rPr>
              <w:t xml:space="preserve"> v</w:t>
            </w:r>
            <w:r w:rsidR="00892247" w:rsidRPr="0039289E">
              <w:rPr>
                <w:rFonts w:cstheme="minorHAnsi"/>
                <w:sz w:val="18"/>
                <w:szCs w:val="18"/>
                <w:lang w:val="sk-SK"/>
              </w:rPr>
              <w:t xml:space="preserve"> poznámke</w:t>
            </w:r>
            <w:r w:rsidRPr="0039289E">
              <w:rPr>
                <w:rFonts w:cstheme="minorHAnsi"/>
                <w:sz w:val="18"/>
                <w:szCs w:val="18"/>
                <w:lang w:val="sk-SK"/>
              </w:rPr>
              <w:t xml:space="preserve"> alebo MLA štýlom.*</w:t>
            </w:r>
          </w:p>
        </w:tc>
      </w:tr>
      <w:tr w:rsidR="0082364D" w:rsidRPr="0039289E" w:rsidTr="00BD10AF">
        <w:trPr>
          <w:trHeight w:val="20"/>
          <w:jc w:val="center"/>
        </w:trPr>
        <w:tc>
          <w:tcPr>
            <w:tcW w:w="9792" w:type="dxa"/>
            <w:gridSpan w:val="2"/>
            <w:shd w:val="clear" w:color="auto" w:fill="002060"/>
          </w:tcPr>
          <w:p w:rsidR="0082364D" w:rsidRPr="0039289E" w:rsidRDefault="0082364D" w:rsidP="0039289E">
            <w:pPr>
              <w:spacing w:after="80" w:line="240" w:lineRule="auto"/>
              <w:ind w:left="360"/>
              <w:contextualSpacing/>
              <w:rPr>
                <w:rFonts w:cstheme="minorHAnsi"/>
                <w:sz w:val="18"/>
                <w:szCs w:val="18"/>
                <w:lang w:val="sk-SK"/>
              </w:rPr>
            </w:pPr>
          </w:p>
        </w:tc>
      </w:tr>
      <w:tr w:rsidR="0082364D" w:rsidRPr="0039289E" w:rsidTr="00BD10AF">
        <w:trPr>
          <w:trHeight w:val="611"/>
          <w:jc w:val="center"/>
        </w:trPr>
        <w:tc>
          <w:tcPr>
            <w:tcW w:w="3128" w:type="dxa"/>
            <w:vMerge w:val="restart"/>
          </w:tcPr>
          <w:p w:rsidR="0082364D" w:rsidRPr="0039289E" w:rsidRDefault="0082364D" w:rsidP="0039289E">
            <w:pPr>
              <w:pStyle w:val="NoSpacing"/>
              <w:spacing w:after="80"/>
              <w:contextualSpacing/>
              <w:rPr>
                <w:rFonts w:cstheme="minorHAnsi"/>
                <w:sz w:val="18"/>
                <w:szCs w:val="18"/>
                <w:lang w:val="sk-SK"/>
              </w:rPr>
            </w:pPr>
            <w:r w:rsidRPr="0039289E">
              <w:rPr>
                <w:rFonts w:cstheme="minorHAnsi"/>
                <w:b/>
                <w:bCs/>
                <w:sz w:val="18"/>
                <w:szCs w:val="18"/>
                <w:lang w:val="sk-SK"/>
              </w:rPr>
              <w:t>Konštruktívn</w:t>
            </w:r>
            <w:r w:rsidR="00F3331C" w:rsidRPr="0039289E">
              <w:rPr>
                <w:rFonts w:cstheme="minorHAnsi"/>
                <w:b/>
                <w:bCs/>
                <w:sz w:val="18"/>
                <w:szCs w:val="18"/>
                <w:lang w:val="sk-SK"/>
              </w:rPr>
              <w:t>y prístup a vyváženosť</w:t>
            </w:r>
          </w:p>
        </w:tc>
        <w:tc>
          <w:tcPr>
            <w:tcW w:w="6664" w:type="dxa"/>
          </w:tcPr>
          <w:p w:rsidR="0082364D" w:rsidRPr="0039289E" w:rsidRDefault="00892247" w:rsidP="0039289E">
            <w:pPr>
              <w:pStyle w:val="ListParagraph"/>
              <w:widowControl/>
              <w:numPr>
                <w:ilvl w:val="0"/>
                <w:numId w:val="3"/>
              </w:numPr>
              <w:spacing w:after="80"/>
              <w:contextualSpacing/>
              <w:rPr>
                <w:rFonts w:cstheme="minorHAnsi"/>
                <w:sz w:val="18"/>
                <w:szCs w:val="18"/>
                <w:lang w:val="sk-SK"/>
              </w:rPr>
            </w:pPr>
            <w:r w:rsidRPr="0039289E">
              <w:rPr>
                <w:rFonts w:cstheme="minorHAnsi"/>
                <w:sz w:val="18"/>
                <w:szCs w:val="18"/>
                <w:lang w:val="sk-SK"/>
              </w:rPr>
              <w:t>Fotografi</w:t>
            </w:r>
            <w:r w:rsidR="00195755" w:rsidRPr="0039289E">
              <w:rPr>
                <w:rFonts w:cstheme="minorHAnsi"/>
                <w:sz w:val="18"/>
                <w:szCs w:val="18"/>
                <w:lang w:val="sk-SK"/>
              </w:rPr>
              <w:t>e</w:t>
            </w:r>
            <w:r w:rsidRPr="0039289E">
              <w:rPr>
                <w:rFonts w:cstheme="minorHAnsi"/>
                <w:sz w:val="18"/>
                <w:szCs w:val="18"/>
                <w:lang w:val="sk-SK"/>
              </w:rPr>
              <w:t xml:space="preserve"> by mala </w:t>
            </w:r>
            <w:r w:rsidR="00C4537A" w:rsidRPr="0039289E">
              <w:rPr>
                <w:rFonts w:cstheme="minorHAnsi"/>
                <w:sz w:val="18"/>
                <w:szCs w:val="18"/>
                <w:lang w:val="sk-SK"/>
              </w:rPr>
              <w:t xml:space="preserve">skúmať </w:t>
            </w:r>
            <w:r w:rsidRPr="0039289E">
              <w:rPr>
                <w:rFonts w:cstheme="minorHAnsi"/>
                <w:sz w:val="18"/>
                <w:szCs w:val="18"/>
                <w:lang w:val="sk-SK"/>
              </w:rPr>
              <w:t xml:space="preserve">historické, ekonomické, sociálne a / alebo politické </w:t>
            </w:r>
            <w:r w:rsidR="00C4537A" w:rsidRPr="0039289E">
              <w:rPr>
                <w:rFonts w:cstheme="minorHAnsi"/>
                <w:sz w:val="18"/>
                <w:szCs w:val="18"/>
                <w:lang w:val="sk-SK"/>
              </w:rPr>
              <w:t>súvislosti / dopady</w:t>
            </w:r>
            <w:r w:rsidRPr="0039289E">
              <w:rPr>
                <w:rFonts w:cstheme="minorHAnsi"/>
                <w:sz w:val="18"/>
                <w:szCs w:val="18"/>
                <w:lang w:val="sk-SK"/>
              </w:rPr>
              <w:t xml:space="preserve"> zvolenej témy</w:t>
            </w:r>
            <w:r w:rsidR="00C4537A" w:rsidRPr="0039289E">
              <w:rPr>
                <w:rFonts w:cstheme="minorHAnsi"/>
                <w:sz w:val="18"/>
                <w:szCs w:val="18"/>
                <w:lang w:val="sk-SK"/>
              </w:rPr>
              <w:t>, s dôrazom na environmentálne hľadisko.</w:t>
            </w:r>
          </w:p>
        </w:tc>
      </w:tr>
      <w:tr w:rsidR="0082364D" w:rsidRPr="0039289E" w:rsidTr="00BD10AF">
        <w:trPr>
          <w:trHeight w:val="15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widowControl/>
              <w:numPr>
                <w:ilvl w:val="0"/>
                <w:numId w:val="3"/>
              </w:numPr>
              <w:spacing w:after="80"/>
              <w:contextualSpacing/>
              <w:rPr>
                <w:rFonts w:cstheme="minorHAnsi"/>
                <w:sz w:val="18"/>
                <w:szCs w:val="18"/>
                <w:lang w:val="sk-SK"/>
              </w:rPr>
            </w:pPr>
            <w:r w:rsidRPr="0039289E">
              <w:rPr>
                <w:rFonts w:cstheme="minorHAnsi"/>
                <w:sz w:val="18"/>
                <w:szCs w:val="18"/>
                <w:lang w:val="sk-SK"/>
              </w:rPr>
              <w:t>Fotografi</w:t>
            </w:r>
            <w:r w:rsidR="00195755" w:rsidRPr="0039289E">
              <w:rPr>
                <w:rFonts w:cstheme="minorHAnsi"/>
                <w:sz w:val="18"/>
                <w:szCs w:val="18"/>
                <w:lang w:val="sk-SK"/>
              </w:rPr>
              <w:t>i</w:t>
            </w:r>
            <w:r w:rsidRPr="0039289E">
              <w:rPr>
                <w:rFonts w:cstheme="minorHAnsi"/>
                <w:sz w:val="18"/>
                <w:szCs w:val="18"/>
                <w:lang w:val="sk-SK"/>
              </w:rPr>
              <w:t xml:space="preserve"> by mal</w:t>
            </w:r>
            <w:r w:rsidR="00195755" w:rsidRPr="0039289E">
              <w:rPr>
                <w:rFonts w:cstheme="minorHAnsi"/>
                <w:sz w:val="18"/>
                <w:szCs w:val="18"/>
                <w:lang w:val="sk-SK"/>
              </w:rPr>
              <w:t>i</w:t>
            </w:r>
            <w:r w:rsidRPr="0039289E">
              <w:rPr>
                <w:rFonts w:cstheme="minorHAnsi"/>
                <w:sz w:val="18"/>
                <w:szCs w:val="18"/>
                <w:lang w:val="sk-SK"/>
              </w:rPr>
              <w:t xml:space="preserve"> ukazovať prepojenie medzi lokálnymi a globálnymi udalosťami, problémami či fenoménmi.</w:t>
            </w:r>
          </w:p>
        </w:tc>
      </w:tr>
      <w:tr w:rsidR="0082364D" w:rsidRPr="0039289E" w:rsidTr="00BD10AF">
        <w:trPr>
          <w:trHeight w:val="584"/>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widowControl/>
              <w:numPr>
                <w:ilvl w:val="0"/>
                <w:numId w:val="3"/>
              </w:numPr>
              <w:spacing w:after="80"/>
              <w:contextualSpacing/>
              <w:rPr>
                <w:rFonts w:cstheme="minorHAnsi"/>
                <w:sz w:val="18"/>
                <w:szCs w:val="18"/>
                <w:lang w:val="sk-SK"/>
              </w:rPr>
            </w:pPr>
            <w:r w:rsidRPr="0039289E">
              <w:rPr>
                <w:rFonts w:cstheme="minorHAnsi"/>
                <w:sz w:val="18"/>
                <w:szCs w:val="18"/>
                <w:lang w:val="sk-SK"/>
              </w:rPr>
              <w:t>Fotografi</w:t>
            </w:r>
            <w:r w:rsidR="00195755" w:rsidRPr="0039289E">
              <w:rPr>
                <w:rFonts w:cstheme="minorHAnsi"/>
                <w:sz w:val="18"/>
                <w:szCs w:val="18"/>
                <w:lang w:val="sk-SK"/>
              </w:rPr>
              <w:t>e</w:t>
            </w:r>
            <w:r w:rsidRPr="0039289E">
              <w:rPr>
                <w:rFonts w:cstheme="minorHAnsi"/>
                <w:sz w:val="18"/>
                <w:szCs w:val="18"/>
                <w:lang w:val="sk-SK"/>
              </w:rPr>
              <w:t xml:space="preserve"> by mal</w:t>
            </w:r>
            <w:r w:rsidR="00195755" w:rsidRPr="0039289E">
              <w:rPr>
                <w:rFonts w:cstheme="minorHAnsi"/>
                <w:sz w:val="18"/>
                <w:szCs w:val="18"/>
                <w:lang w:val="sk-SK"/>
              </w:rPr>
              <w:t>i</w:t>
            </w:r>
            <w:r w:rsidRPr="0039289E">
              <w:rPr>
                <w:rFonts w:cstheme="minorHAnsi"/>
                <w:sz w:val="18"/>
                <w:szCs w:val="18"/>
                <w:lang w:val="sk-SK"/>
              </w:rPr>
              <w:t xml:space="preserve"> zahrňovať relevantné a konštruktívne riešenia k daným environmentálnym problémom </w:t>
            </w:r>
            <w:r w:rsidR="00C4537A" w:rsidRPr="0039289E">
              <w:rPr>
                <w:rFonts w:cstheme="minorHAnsi"/>
                <w:sz w:val="18"/>
                <w:szCs w:val="18"/>
                <w:lang w:val="sk-SK"/>
              </w:rPr>
              <w:t>zo</w:t>
            </w:r>
            <w:r w:rsidRPr="0039289E">
              <w:rPr>
                <w:rFonts w:cstheme="minorHAnsi"/>
                <w:sz w:val="18"/>
                <w:szCs w:val="18"/>
                <w:lang w:val="sk-SK"/>
              </w:rPr>
              <w:t>brazených na fotke.</w:t>
            </w:r>
          </w:p>
        </w:tc>
      </w:tr>
      <w:tr w:rsidR="0082364D" w:rsidRPr="0039289E" w:rsidTr="00BD10AF">
        <w:trPr>
          <w:trHeight w:val="150"/>
          <w:jc w:val="center"/>
        </w:trPr>
        <w:tc>
          <w:tcPr>
            <w:tcW w:w="9792" w:type="dxa"/>
            <w:gridSpan w:val="2"/>
            <w:shd w:val="clear" w:color="auto" w:fill="002060"/>
          </w:tcPr>
          <w:p w:rsidR="0082364D" w:rsidRPr="0039289E" w:rsidRDefault="0082364D" w:rsidP="0039289E">
            <w:pPr>
              <w:spacing w:after="80" w:line="240" w:lineRule="auto"/>
              <w:ind w:left="1080"/>
              <w:contextualSpacing/>
              <w:rPr>
                <w:rFonts w:cstheme="minorHAnsi"/>
                <w:sz w:val="18"/>
                <w:szCs w:val="18"/>
                <w:lang w:val="sk-SK"/>
              </w:rPr>
            </w:pPr>
          </w:p>
        </w:tc>
      </w:tr>
      <w:tr w:rsidR="0082364D" w:rsidRPr="0039289E" w:rsidTr="00BD10AF">
        <w:trPr>
          <w:trHeight w:val="576"/>
          <w:jc w:val="center"/>
        </w:trPr>
        <w:tc>
          <w:tcPr>
            <w:tcW w:w="3128" w:type="dxa"/>
            <w:vMerge w:val="restart"/>
          </w:tcPr>
          <w:p w:rsidR="0082364D" w:rsidRPr="0039289E" w:rsidRDefault="0082364D" w:rsidP="0039289E">
            <w:pPr>
              <w:spacing w:after="80" w:line="240" w:lineRule="auto"/>
              <w:contextualSpacing/>
              <w:rPr>
                <w:rFonts w:cstheme="minorHAnsi"/>
                <w:b/>
                <w:bCs/>
                <w:sz w:val="18"/>
                <w:szCs w:val="18"/>
                <w:lang w:val="sk-SK"/>
              </w:rPr>
            </w:pPr>
            <w:r w:rsidRPr="0039289E">
              <w:rPr>
                <w:rFonts w:cstheme="minorHAnsi"/>
                <w:b/>
                <w:bCs/>
                <w:sz w:val="18"/>
                <w:szCs w:val="18"/>
                <w:lang w:val="sk-SK"/>
              </w:rPr>
              <w:t>Originalita a nezávislosť</w:t>
            </w:r>
          </w:p>
        </w:tc>
        <w:tc>
          <w:tcPr>
            <w:tcW w:w="6664" w:type="dxa"/>
          </w:tcPr>
          <w:p w:rsidR="0082364D" w:rsidRPr="0039289E" w:rsidRDefault="00C4537A" w:rsidP="0039289E">
            <w:pPr>
              <w:pStyle w:val="ListParagraph"/>
              <w:widowControl/>
              <w:numPr>
                <w:ilvl w:val="0"/>
                <w:numId w:val="4"/>
              </w:numPr>
              <w:spacing w:after="80"/>
              <w:contextualSpacing/>
              <w:rPr>
                <w:rFonts w:cstheme="minorHAnsi"/>
                <w:sz w:val="18"/>
                <w:szCs w:val="18"/>
                <w:lang w:val="sk-SK"/>
              </w:rPr>
            </w:pPr>
            <w:r w:rsidRPr="0039289E">
              <w:rPr>
                <w:rFonts w:cstheme="minorHAnsi"/>
                <w:sz w:val="18"/>
                <w:szCs w:val="18"/>
                <w:lang w:val="sk-SK"/>
              </w:rPr>
              <w:t>Fotografi</w:t>
            </w:r>
            <w:r w:rsidR="00195755" w:rsidRPr="0039289E">
              <w:rPr>
                <w:rFonts w:cstheme="minorHAnsi"/>
                <w:sz w:val="18"/>
                <w:szCs w:val="18"/>
                <w:lang w:val="sk-SK"/>
              </w:rPr>
              <w:t>e</w:t>
            </w:r>
            <w:r w:rsidRPr="0039289E">
              <w:rPr>
                <w:rFonts w:cstheme="minorHAnsi"/>
                <w:sz w:val="18"/>
                <w:szCs w:val="18"/>
                <w:lang w:val="sk-SK"/>
              </w:rPr>
              <w:t xml:space="preserve"> </w:t>
            </w:r>
            <w:r w:rsidR="00195755" w:rsidRPr="0039289E">
              <w:rPr>
                <w:rFonts w:cstheme="minorHAnsi"/>
                <w:sz w:val="18"/>
                <w:szCs w:val="18"/>
                <w:lang w:val="sk-SK"/>
              </w:rPr>
              <w:t>sú</w:t>
            </w:r>
            <w:r w:rsidRPr="0039289E">
              <w:rPr>
                <w:rFonts w:cstheme="minorHAnsi"/>
                <w:sz w:val="18"/>
                <w:szCs w:val="18"/>
                <w:lang w:val="sk-SK"/>
              </w:rPr>
              <w:t xml:space="preserve"> origináln</w:t>
            </w:r>
            <w:r w:rsidR="00195755" w:rsidRPr="0039289E">
              <w:rPr>
                <w:rFonts w:cstheme="minorHAnsi"/>
                <w:sz w:val="18"/>
                <w:szCs w:val="18"/>
                <w:lang w:val="sk-SK"/>
              </w:rPr>
              <w:t xml:space="preserve">e </w:t>
            </w:r>
            <w:r w:rsidRPr="0039289E">
              <w:rPr>
                <w:rFonts w:cstheme="minorHAnsi"/>
                <w:sz w:val="18"/>
                <w:szCs w:val="18"/>
                <w:lang w:val="sk-SK"/>
              </w:rPr>
              <w:t>svoj</w:t>
            </w:r>
            <w:r w:rsidR="00195755" w:rsidRPr="0039289E">
              <w:rPr>
                <w:rFonts w:cstheme="minorHAnsi"/>
                <w:sz w:val="18"/>
                <w:szCs w:val="18"/>
                <w:lang w:val="sk-SK"/>
              </w:rPr>
              <w:t>i</w:t>
            </w:r>
            <w:r w:rsidRPr="0039289E">
              <w:rPr>
                <w:rFonts w:cstheme="minorHAnsi"/>
                <w:sz w:val="18"/>
                <w:szCs w:val="18"/>
                <w:lang w:val="sk-SK"/>
              </w:rPr>
              <w:t xml:space="preserve">m obsahom či prístupom. Autor si vybral netradičnú tému a / alebo rozhodol sa ju spracovať kreatívne. </w:t>
            </w:r>
          </w:p>
        </w:tc>
      </w:tr>
      <w:tr w:rsidR="0082364D" w:rsidRPr="0039289E" w:rsidTr="00BD10AF">
        <w:trPr>
          <w:trHeight w:val="576"/>
          <w:jc w:val="center"/>
        </w:trPr>
        <w:tc>
          <w:tcPr>
            <w:tcW w:w="3128" w:type="dxa"/>
            <w:vMerge/>
          </w:tcPr>
          <w:p w:rsidR="0082364D" w:rsidRPr="0039289E" w:rsidRDefault="0082364D" w:rsidP="0039289E">
            <w:pPr>
              <w:spacing w:after="80" w:line="240" w:lineRule="auto"/>
              <w:contextualSpacing/>
              <w:rPr>
                <w:rFonts w:cstheme="minorHAnsi"/>
                <w:b/>
                <w:bCs/>
                <w:sz w:val="18"/>
                <w:szCs w:val="18"/>
                <w:lang w:val="sk-SK"/>
              </w:rPr>
            </w:pPr>
          </w:p>
        </w:tc>
        <w:tc>
          <w:tcPr>
            <w:tcW w:w="6664" w:type="dxa"/>
          </w:tcPr>
          <w:p w:rsidR="0082364D" w:rsidRPr="0039289E" w:rsidRDefault="00C4537A" w:rsidP="0039289E">
            <w:pPr>
              <w:pStyle w:val="ListParagraph"/>
              <w:widowControl/>
              <w:numPr>
                <w:ilvl w:val="0"/>
                <w:numId w:val="4"/>
              </w:numPr>
              <w:spacing w:after="80"/>
              <w:contextualSpacing/>
              <w:rPr>
                <w:rFonts w:cstheme="minorHAnsi"/>
                <w:sz w:val="18"/>
                <w:szCs w:val="18"/>
                <w:lang w:val="sk-SK"/>
              </w:rPr>
            </w:pPr>
            <w:r w:rsidRPr="0039289E">
              <w:rPr>
                <w:rFonts w:cstheme="minorHAnsi"/>
                <w:sz w:val="18"/>
                <w:szCs w:val="18"/>
                <w:lang w:val="sk-SK"/>
              </w:rPr>
              <w:t>Účastník sa zapojil do práce v teréne a uskutočnil výskum v rámci tvorby reportážnej fotografie mimo školského areálu.</w:t>
            </w:r>
          </w:p>
        </w:tc>
      </w:tr>
      <w:tr w:rsidR="0082364D" w:rsidRPr="0039289E" w:rsidTr="00BD10AF">
        <w:trPr>
          <w:trHeight w:val="287"/>
          <w:jc w:val="center"/>
        </w:trPr>
        <w:tc>
          <w:tcPr>
            <w:tcW w:w="9792" w:type="dxa"/>
            <w:gridSpan w:val="2"/>
            <w:shd w:val="clear" w:color="auto" w:fill="002060"/>
          </w:tcPr>
          <w:p w:rsidR="0082364D" w:rsidRPr="0039289E" w:rsidRDefault="0082364D" w:rsidP="0039289E">
            <w:pPr>
              <w:spacing w:after="80" w:line="240" w:lineRule="auto"/>
              <w:ind w:left="360"/>
              <w:contextualSpacing/>
              <w:rPr>
                <w:rFonts w:cstheme="minorHAnsi"/>
                <w:sz w:val="18"/>
                <w:szCs w:val="18"/>
                <w:lang w:val="sk-SK"/>
              </w:rPr>
            </w:pPr>
          </w:p>
        </w:tc>
      </w:tr>
      <w:tr w:rsidR="0082364D" w:rsidRPr="0039289E" w:rsidTr="00BD10AF">
        <w:trPr>
          <w:trHeight w:val="151"/>
          <w:jc w:val="center"/>
        </w:trPr>
        <w:tc>
          <w:tcPr>
            <w:tcW w:w="3128" w:type="dxa"/>
            <w:vMerge w:val="restart"/>
          </w:tcPr>
          <w:p w:rsidR="0082364D" w:rsidRPr="0039289E" w:rsidRDefault="0082364D" w:rsidP="0039289E">
            <w:pPr>
              <w:spacing w:after="80" w:line="240" w:lineRule="auto"/>
              <w:contextualSpacing/>
              <w:rPr>
                <w:rFonts w:cstheme="minorHAnsi"/>
                <w:b/>
                <w:bCs/>
                <w:sz w:val="18"/>
                <w:szCs w:val="18"/>
                <w:lang w:val="sk-SK"/>
              </w:rPr>
            </w:pPr>
            <w:r w:rsidRPr="0039289E">
              <w:rPr>
                <w:rFonts w:cstheme="minorHAnsi"/>
                <w:b/>
                <w:bCs/>
                <w:sz w:val="18"/>
                <w:szCs w:val="18"/>
                <w:lang w:val="sk-SK"/>
              </w:rPr>
              <w:t>Šírenie príspevku</w:t>
            </w:r>
          </w:p>
        </w:tc>
        <w:tc>
          <w:tcPr>
            <w:tcW w:w="6664" w:type="dxa"/>
          </w:tcPr>
          <w:p w:rsidR="00C4537A" w:rsidRPr="0039289E" w:rsidRDefault="00C4537A" w:rsidP="0039289E">
            <w:pPr>
              <w:pStyle w:val="ListParagraph"/>
              <w:numPr>
                <w:ilvl w:val="0"/>
                <w:numId w:val="7"/>
              </w:numPr>
              <w:rPr>
                <w:rFonts w:cstheme="minorHAnsi"/>
                <w:sz w:val="18"/>
                <w:szCs w:val="18"/>
                <w:lang w:val="sk-SK"/>
              </w:rPr>
            </w:pPr>
            <w:r w:rsidRPr="0039289E">
              <w:rPr>
                <w:rFonts w:cstheme="minorHAnsi"/>
                <w:sz w:val="18"/>
                <w:szCs w:val="18"/>
                <w:lang w:val="sk-SK"/>
              </w:rPr>
              <w:t>Účastníci sú povinní zdieľať svoju prácu minimálne troma rôznymi kanálmi. Za šírenie práce je možné získať spolu 5 bodov:</w:t>
            </w:r>
          </w:p>
          <w:p w:rsidR="00C4537A" w:rsidRPr="0039289E" w:rsidRDefault="00C4537A" w:rsidP="0039289E">
            <w:pPr>
              <w:pStyle w:val="ListParagraph"/>
              <w:numPr>
                <w:ilvl w:val="0"/>
                <w:numId w:val="5"/>
              </w:numPr>
              <w:rPr>
                <w:rFonts w:cstheme="minorHAnsi"/>
                <w:sz w:val="18"/>
                <w:szCs w:val="18"/>
                <w:lang w:val="sk-SK"/>
              </w:rPr>
            </w:pPr>
            <w:r w:rsidRPr="0039289E">
              <w:rPr>
                <w:rFonts w:cstheme="minorHAnsi"/>
                <w:sz w:val="18"/>
                <w:szCs w:val="18"/>
                <w:lang w:val="sk-SK"/>
              </w:rPr>
              <w:t>Vo vlastných kruhoch (sociálne siete, blog...)  = 1 bod</w:t>
            </w:r>
          </w:p>
          <w:p w:rsidR="00C4537A" w:rsidRPr="0039289E" w:rsidRDefault="00C4537A" w:rsidP="0039289E">
            <w:pPr>
              <w:pStyle w:val="ListParagraph"/>
              <w:numPr>
                <w:ilvl w:val="0"/>
                <w:numId w:val="5"/>
              </w:numPr>
              <w:rPr>
                <w:rFonts w:cstheme="minorHAnsi"/>
                <w:sz w:val="18"/>
                <w:szCs w:val="18"/>
                <w:lang w:val="sk-SK"/>
              </w:rPr>
            </w:pPr>
            <w:r w:rsidRPr="0039289E">
              <w:rPr>
                <w:rFonts w:cstheme="minorHAnsi"/>
                <w:sz w:val="18"/>
                <w:szCs w:val="18"/>
                <w:lang w:val="sk-SK"/>
              </w:rPr>
              <w:t>V školskom prostredí (web, nástenka, výstava...) = 1 bod</w:t>
            </w:r>
          </w:p>
          <w:p w:rsidR="00C4537A" w:rsidRPr="0039289E" w:rsidRDefault="00C4537A" w:rsidP="0039289E">
            <w:pPr>
              <w:pStyle w:val="ListParagraph"/>
              <w:numPr>
                <w:ilvl w:val="0"/>
                <w:numId w:val="5"/>
              </w:numPr>
              <w:rPr>
                <w:rFonts w:cstheme="minorHAnsi"/>
                <w:sz w:val="18"/>
                <w:szCs w:val="18"/>
                <w:lang w:val="sk-SK"/>
              </w:rPr>
            </w:pPr>
            <w:r w:rsidRPr="0039289E">
              <w:rPr>
                <w:rFonts w:cstheme="minorHAnsi"/>
                <w:sz w:val="18"/>
                <w:szCs w:val="18"/>
                <w:lang w:val="sk-SK"/>
              </w:rPr>
              <w:t>Prostredníctvom programu Mladí reportéri pre životné prostredie = 0,5 bodu</w:t>
            </w:r>
          </w:p>
          <w:p w:rsidR="00C4537A" w:rsidRPr="0039289E" w:rsidRDefault="00C4537A" w:rsidP="0039289E">
            <w:pPr>
              <w:pStyle w:val="ListParagraph"/>
              <w:numPr>
                <w:ilvl w:val="0"/>
                <w:numId w:val="5"/>
              </w:numPr>
              <w:rPr>
                <w:rFonts w:cstheme="minorHAnsi"/>
                <w:sz w:val="18"/>
                <w:szCs w:val="18"/>
                <w:lang w:val="sk-SK"/>
              </w:rPr>
            </w:pPr>
            <w:r w:rsidRPr="0039289E">
              <w:rPr>
                <w:rFonts w:cstheme="minorHAnsi"/>
                <w:sz w:val="18"/>
                <w:szCs w:val="18"/>
                <w:lang w:val="sk-SK"/>
              </w:rPr>
              <w:t>V národnom médiu (televízia, rádio, noviny...) = 1 bod</w:t>
            </w:r>
          </w:p>
          <w:p w:rsidR="00C4537A" w:rsidRPr="0039289E" w:rsidRDefault="00C4537A" w:rsidP="0039289E">
            <w:pPr>
              <w:pStyle w:val="ListParagraph"/>
              <w:numPr>
                <w:ilvl w:val="0"/>
                <w:numId w:val="5"/>
              </w:numPr>
              <w:rPr>
                <w:rFonts w:cstheme="minorHAnsi"/>
                <w:sz w:val="18"/>
                <w:szCs w:val="18"/>
                <w:lang w:val="sk-SK"/>
              </w:rPr>
            </w:pPr>
            <w:r w:rsidRPr="0039289E">
              <w:rPr>
                <w:rFonts w:cstheme="minorHAnsi"/>
                <w:sz w:val="18"/>
                <w:szCs w:val="18"/>
                <w:lang w:val="sk-SK"/>
              </w:rPr>
              <w:t xml:space="preserve">YRE Hub = 0,5 bodu </w:t>
            </w:r>
          </w:p>
          <w:p w:rsidR="0082364D" w:rsidRPr="0039289E" w:rsidRDefault="00C4537A" w:rsidP="0039289E">
            <w:pPr>
              <w:pStyle w:val="ListParagraph"/>
              <w:numPr>
                <w:ilvl w:val="0"/>
                <w:numId w:val="5"/>
              </w:numPr>
              <w:rPr>
                <w:rFonts w:cstheme="minorHAnsi"/>
                <w:sz w:val="18"/>
                <w:szCs w:val="18"/>
                <w:lang w:val="sk-SK"/>
              </w:rPr>
            </w:pPr>
            <w:r w:rsidRPr="0039289E">
              <w:rPr>
                <w:rFonts w:cstheme="minorHAnsi"/>
                <w:sz w:val="18"/>
                <w:szCs w:val="18"/>
                <w:lang w:val="sk-SK"/>
              </w:rPr>
              <w:t>V medzinárodnom mediálnom výstupe = 1 bod</w:t>
            </w:r>
          </w:p>
        </w:tc>
      </w:tr>
      <w:tr w:rsidR="0082364D" w:rsidRPr="0039289E" w:rsidTr="00BD10AF">
        <w:trPr>
          <w:trHeight w:val="150"/>
          <w:jc w:val="center"/>
        </w:trPr>
        <w:tc>
          <w:tcPr>
            <w:tcW w:w="3128" w:type="dxa"/>
            <w:vMerge/>
          </w:tcPr>
          <w:p w:rsidR="0082364D" w:rsidRPr="0039289E" w:rsidRDefault="0082364D" w:rsidP="0039289E">
            <w:pPr>
              <w:spacing w:after="80" w:line="240" w:lineRule="auto"/>
              <w:contextualSpacing/>
              <w:rPr>
                <w:rFonts w:cstheme="minorHAnsi"/>
                <w:sz w:val="18"/>
                <w:szCs w:val="18"/>
                <w:lang w:val="sk-SK"/>
              </w:rPr>
            </w:pPr>
          </w:p>
        </w:tc>
        <w:tc>
          <w:tcPr>
            <w:tcW w:w="6664" w:type="dxa"/>
          </w:tcPr>
          <w:p w:rsidR="0082364D" w:rsidRPr="0039289E" w:rsidRDefault="0082364D" w:rsidP="0039289E">
            <w:pPr>
              <w:pStyle w:val="ListParagraph"/>
              <w:numPr>
                <w:ilvl w:val="0"/>
                <w:numId w:val="7"/>
              </w:numPr>
              <w:spacing w:after="80"/>
              <w:contextualSpacing/>
              <w:rPr>
                <w:rFonts w:cstheme="minorHAnsi"/>
                <w:sz w:val="18"/>
                <w:szCs w:val="18"/>
                <w:lang w:val="sk-SK"/>
              </w:rPr>
            </w:pPr>
            <w:r w:rsidRPr="0039289E">
              <w:rPr>
                <w:rFonts w:cstheme="minorHAnsi"/>
                <w:sz w:val="18"/>
                <w:szCs w:val="18"/>
                <w:lang w:val="sk-SK"/>
              </w:rPr>
              <w:t>Dôkaz o šírení musí byť doložený k fotografii a publikovaný na platforme Exposure pod fotkou.</w:t>
            </w:r>
          </w:p>
        </w:tc>
      </w:tr>
    </w:tbl>
    <w:p w:rsidR="009C3D40" w:rsidRPr="0039289E" w:rsidRDefault="009C3D40" w:rsidP="0039289E">
      <w:pPr>
        <w:spacing w:line="240" w:lineRule="auto"/>
        <w:rPr>
          <w:rFonts w:cstheme="minorHAnsi"/>
        </w:rPr>
      </w:pPr>
    </w:p>
    <w:sectPr w:rsidR="009C3D40" w:rsidRPr="0039289E" w:rsidSect="00E91D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38A"/>
    <w:multiLevelType w:val="hybridMultilevel"/>
    <w:tmpl w:val="E0C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E57DE"/>
    <w:multiLevelType w:val="hybridMultilevel"/>
    <w:tmpl w:val="CC0A218C"/>
    <w:lvl w:ilvl="0" w:tplc="04090001">
      <w:start w:val="1"/>
      <w:numFmt w:val="bullet"/>
      <w:lvlText w:val=""/>
      <w:lvlJc w:val="left"/>
      <w:pPr>
        <w:ind w:left="720" w:hanging="360"/>
      </w:pPr>
      <w:rPr>
        <w:rFonts w:ascii="Symbol" w:hAnsi="Symbo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5DC6DDD"/>
    <w:multiLevelType w:val="hybridMultilevel"/>
    <w:tmpl w:val="21DA2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85E56"/>
    <w:multiLevelType w:val="hybridMultilevel"/>
    <w:tmpl w:val="A57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F3880"/>
    <w:multiLevelType w:val="hybridMultilevel"/>
    <w:tmpl w:val="1B1E92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CFB1AC9"/>
    <w:multiLevelType w:val="hybridMultilevel"/>
    <w:tmpl w:val="C1AED724"/>
    <w:lvl w:ilvl="0" w:tplc="BA34F8C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DC78F1"/>
    <w:multiLevelType w:val="hybridMultilevel"/>
    <w:tmpl w:val="221C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4D"/>
    <w:rsid w:val="00195755"/>
    <w:rsid w:val="00322D68"/>
    <w:rsid w:val="0039289E"/>
    <w:rsid w:val="00541360"/>
    <w:rsid w:val="006714B9"/>
    <w:rsid w:val="0082364D"/>
    <w:rsid w:val="00892247"/>
    <w:rsid w:val="009C3D40"/>
    <w:rsid w:val="009F7999"/>
    <w:rsid w:val="00B31F69"/>
    <w:rsid w:val="00BE58DA"/>
    <w:rsid w:val="00C4537A"/>
    <w:rsid w:val="00CF5642"/>
    <w:rsid w:val="00E1571D"/>
    <w:rsid w:val="00E91D09"/>
    <w:rsid w:val="00F333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4D"/>
    <w:pPr>
      <w:spacing w:after="200" w:line="276" w:lineRule="auto"/>
    </w:pPr>
    <w:rPr>
      <w:rFonts w:eastAsia="MS Mincho"/>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64D"/>
    <w:pPr>
      <w:widowControl w:val="0"/>
      <w:spacing w:after="0" w:line="240" w:lineRule="auto"/>
    </w:pPr>
    <w:rPr>
      <w:lang w:val="en-US"/>
    </w:rPr>
  </w:style>
  <w:style w:type="table" w:styleId="TableGrid">
    <w:name w:val="Table Grid"/>
    <w:basedOn w:val="TableNormal"/>
    <w:uiPriority w:val="39"/>
    <w:rsid w:val="0082364D"/>
    <w:rPr>
      <w:rFonts w:eastAsia="MS Mincho"/>
      <w:sz w:val="22"/>
      <w:szCs w:val="22"/>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364D"/>
    <w:rPr>
      <w:rFonts w:eastAsia="MS Mincho"/>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4D"/>
    <w:pPr>
      <w:spacing w:after="200" w:line="276" w:lineRule="auto"/>
    </w:pPr>
    <w:rPr>
      <w:rFonts w:eastAsia="MS Mincho"/>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64D"/>
    <w:pPr>
      <w:widowControl w:val="0"/>
      <w:spacing w:after="0" w:line="240" w:lineRule="auto"/>
    </w:pPr>
    <w:rPr>
      <w:lang w:val="en-US"/>
    </w:rPr>
  </w:style>
  <w:style w:type="table" w:styleId="TableGrid">
    <w:name w:val="Table Grid"/>
    <w:basedOn w:val="TableNormal"/>
    <w:uiPriority w:val="39"/>
    <w:rsid w:val="0082364D"/>
    <w:rPr>
      <w:rFonts w:eastAsia="MS Mincho"/>
      <w:sz w:val="22"/>
      <w:szCs w:val="22"/>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2364D"/>
    <w:rPr>
      <w:rFonts w:eastAsia="MS Minch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410</Words>
  <Characters>2342</Characters>
  <Application>Microsoft Office Word</Application>
  <DocSecurity>0</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 er</cp:lastModifiedBy>
  <cp:revision>7</cp:revision>
  <cp:lastPrinted>2020-11-09T10:54:00Z</cp:lastPrinted>
  <dcterms:created xsi:type="dcterms:W3CDTF">2020-11-05T13:21:00Z</dcterms:created>
  <dcterms:modified xsi:type="dcterms:W3CDTF">2020-11-09T10:55:00Z</dcterms:modified>
</cp:coreProperties>
</file>